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FA48B4" w:rsidP="00FA48B4">
      <w:pPr>
        <w:jc w:val="center"/>
        <w:rPr>
          <w:rFonts w:ascii="Arial" w:hAnsi="Arial" w:cs="Arial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9E6E6B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Cs. Naturales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9E6E6B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Fabián Aguirre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9E6E6B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7° Básico A y B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9E6E6B" w:rsidP="006F2C26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Junio</w:t>
            </w:r>
            <w:r w:rsidR="006E27C8">
              <w:rPr>
                <w:rFonts w:ascii="Arial" w:hAnsi="Arial" w:cs="Arial"/>
                <w:lang w:val="es-CL"/>
              </w:rPr>
              <w:t xml:space="preserve"> 2020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6E43EC">
        <w:trPr>
          <w:trHeight w:val="380"/>
        </w:trPr>
        <w:tc>
          <w:tcPr>
            <w:tcW w:w="9801" w:type="dxa"/>
          </w:tcPr>
          <w:p w:rsidR="00001BA1" w:rsidRPr="009D2EC3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Registran conceptos básicos propios de las Ciencias Naturales.</w:t>
            </w:r>
          </w:p>
          <w:p w:rsidR="00001BA1" w:rsidRPr="009D2EC3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Diferencian los distintos conceptos.</w:t>
            </w:r>
          </w:p>
          <w:p w:rsidR="00963976" w:rsidRPr="00001BA1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Esquematizan los conceptos a través de una serie de actividades.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p w:rsidR="00C246A3" w:rsidRDefault="00C246A3" w:rsidP="00C246A3">
      <w:pPr>
        <w:rPr>
          <w:b/>
        </w:rPr>
      </w:pPr>
      <w:r>
        <w:rPr>
          <w:b/>
        </w:rPr>
        <w:t>INSTRUCCIONES:</w:t>
      </w:r>
    </w:p>
    <w:p w:rsidR="00C246A3" w:rsidRDefault="00C246A3" w:rsidP="00C246A3">
      <w:bookmarkStart w:id="0" w:name="_GoBack"/>
      <w:bookmarkEnd w:id="0"/>
      <w:r>
        <w:t xml:space="preserve"> </w:t>
      </w:r>
    </w:p>
    <w:p w:rsidR="00C246A3" w:rsidRDefault="00C246A3" w:rsidP="00C246A3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 w:rsidRPr="00735553">
        <w:rPr>
          <w:rFonts w:ascii="Arial" w:hAnsi="Arial" w:cs="Arial"/>
        </w:rPr>
        <w:t>A partir de las definiciones que se presentan a continuación, completa el siguiente crucigrama.</w:t>
      </w:r>
    </w:p>
    <w:p w:rsidR="00C246A3" w:rsidRPr="00735553" w:rsidRDefault="00C246A3" w:rsidP="00C246A3">
      <w:pPr>
        <w:ind w:left="360"/>
        <w:rPr>
          <w:rFonts w:ascii="Arial" w:hAnsi="Arial" w:cs="Arial"/>
        </w:rPr>
      </w:pPr>
    </w:p>
    <w:p w:rsidR="00C246A3" w:rsidRDefault="00C246A3" w:rsidP="00C246A3">
      <w:pPr>
        <w:pStyle w:val="Prrafodelista"/>
        <w:numPr>
          <w:ilvl w:val="0"/>
          <w:numId w:val="7"/>
        </w:numPr>
        <w:rPr>
          <w:rFonts w:ascii="Arial" w:hAnsi="Arial" w:cs="Arial"/>
          <w:b/>
          <w:bCs/>
        </w:rPr>
      </w:pPr>
      <w:r w:rsidRPr="00735553">
        <w:rPr>
          <w:rFonts w:ascii="Arial" w:hAnsi="Arial" w:cs="Arial"/>
        </w:rPr>
        <w:t xml:space="preserve">Recuerda que al completarlo te debes guiar según si la definición te indica si corresponde a un concepto que va en forma </w:t>
      </w:r>
      <w:r w:rsidRPr="00735553">
        <w:rPr>
          <w:rFonts w:ascii="Arial" w:hAnsi="Arial" w:cs="Arial"/>
          <w:b/>
          <w:bCs/>
        </w:rPr>
        <w:t>horizontal (-----)</w:t>
      </w:r>
      <w:r w:rsidRPr="00735553">
        <w:rPr>
          <w:rFonts w:ascii="Arial" w:hAnsi="Arial" w:cs="Arial"/>
        </w:rPr>
        <w:t xml:space="preserve"> o </w:t>
      </w:r>
      <w:r w:rsidRPr="00735553">
        <w:rPr>
          <w:rFonts w:ascii="Arial" w:hAnsi="Arial" w:cs="Arial"/>
          <w:b/>
          <w:bCs/>
        </w:rPr>
        <w:t>vertical ( | ).</w:t>
      </w:r>
    </w:p>
    <w:p w:rsidR="00C246A3" w:rsidRPr="00735553" w:rsidRDefault="00C246A3" w:rsidP="00C246A3">
      <w:pPr>
        <w:pStyle w:val="Prrafodelista"/>
        <w:rPr>
          <w:rFonts w:ascii="Arial" w:hAnsi="Arial" w:cs="Arial"/>
          <w:b/>
          <w:bCs/>
        </w:rPr>
      </w:pPr>
    </w:p>
    <w:p w:rsidR="00C246A3" w:rsidRDefault="00C246A3" w:rsidP="00C246A3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 w:rsidRPr="00735553">
        <w:rPr>
          <w:rFonts w:ascii="Arial" w:hAnsi="Arial" w:cs="Arial"/>
        </w:rPr>
        <w:t>Estas definiciones también se encuentran en tu cuaderno de vocabulario, probablemente con otras palabras, según la información que tú encontraste, por lo que puedes entrelazar la información para identificar a qué concepto corresponde.</w:t>
      </w:r>
    </w:p>
    <w:p w:rsidR="00C246A3" w:rsidRPr="00735553" w:rsidRDefault="00C246A3" w:rsidP="00C246A3">
      <w:pPr>
        <w:rPr>
          <w:rFonts w:ascii="Arial" w:hAnsi="Arial" w:cs="Arial"/>
        </w:rPr>
      </w:pPr>
    </w:p>
    <w:p w:rsidR="00C246A3" w:rsidRDefault="00C246A3" w:rsidP="00C246A3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 w:rsidRPr="00735553">
        <w:rPr>
          <w:rFonts w:ascii="Arial" w:hAnsi="Arial" w:cs="Arial"/>
          <w:b/>
          <w:bCs/>
        </w:rPr>
        <w:t>ESTE CRUCIGRAMA DEBE SER DESARROLLADO EN EL CUADERNO DE VOCABULARIO</w:t>
      </w:r>
      <w:r w:rsidRPr="00735553">
        <w:rPr>
          <w:rFonts w:ascii="Arial" w:hAnsi="Arial" w:cs="Arial"/>
        </w:rPr>
        <w:t>, es decir, posterior a los conceptos ya definidos, si puedes imprimir esta hoja, lo desarrollas y lo pegas, en caso de no poder imprimir, dibujas el crucigrama en el cuaderno de vocabulario y lo desarrollas.</w:t>
      </w:r>
    </w:p>
    <w:p w:rsidR="00C246A3" w:rsidRPr="00735553" w:rsidRDefault="00C246A3" w:rsidP="00C246A3">
      <w:pPr>
        <w:rPr>
          <w:rFonts w:ascii="Arial" w:hAnsi="Arial" w:cs="Arial"/>
        </w:rPr>
      </w:pPr>
    </w:p>
    <w:p w:rsidR="00C246A3" w:rsidRPr="00735553" w:rsidRDefault="00C246A3" w:rsidP="00C246A3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 w:rsidRPr="00735553">
        <w:rPr>
          <w:rFonts w:ascii="Arial" w:hAnsi="Arial" w:cs="Arial"/>
        </w:rPr>
        <w:t xml:space="preserve">Debes tener en cuenta que </w:t>
      </w:r>
      <w:r w:rsidRPr="00735553">
        <w:rPr>
          <w:rFonts w:ascii="Arial" w:hAnsi="Arial" w:cs="Arial"/>
          <w:b/>
          <w:bCs/>
        </w:rPr>
        <w:t>NO</w:t>
      </w:r>
      <w:r w:rsidRPr="00735553">
        <w:rPr>
          <w:rFonts w:ascii="Arial" w:hAnsi="Arial" w:cs="Arial"/>
        </w:rPr>
        <w:t xml:space="preserve"> están considerados la totalidad de los conceptos definidos en el cuaderno, solo una parte de ellos.</w:t>
      </w:r>
    </w:p>
    <w:p w:rsidR="00C246A3" w:rsidRDefault="00C246A3" w:rsidP="00C246A3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C246A3" w:rsidTr="00DF3307">
        <w:tc>
          <w:tcPr>
            <w:tcW w:w="4981" w:type="dxa"/>
          </w:tcPr>
          <w:p w:rsidR="00C246A3" w:rsidRPr="00735553" w:rsidRDefault="00C246A3" w:rsidP="00DF3307">
            <w:pPr>
              <w:jc w:val="center"/>
              <w:rPr>
                <w:rFonts w:ascii="Arial" w:hAnsi="Arial" w:cs="Arial"/>
                <w:b/>
                <w:bCs/>
              </w:rPr>
            </w:pPr>
            <w:r w:rsidRPr="00735553">
              <w:rPr>
                <w:rFonts w:ascii="Arial" w:hAnsi="Arial" w:cs="Arial"/>
                <w:b/>
                <w:bCs/>
              </w:rPr>
              <w:t>HORIZONTAL</w:t>
            </w:r>
          </w:p>
        </w:tc>
        <w:tc>
          <w:tcPr>
            <w:tcW w:w="4981" w:type="dxa"/>
          </w:tcPr>
          <w:p w:rsidR="00C246A3" w:rsidRPr="00735553" w:rsidRDefault="00C246A3" w:rsidP="00DF3307">
            <w:pPr>
              <w:jc w:val="center"/>
              <w:rPr>
                <w:rFonts w:ascii="Arial" w:hAnsi="Arial" w:cs="Arial"/>
                <w:b/>
                <w:bCs/>
              </w:rPr>
            </w:pPr>
            <w:r w:rsidRPr="00735553">
              <w:rPr>
                <w:rFonts w:ascii="Arial" w:hAnsi="Arial" w:cs="Arial"/>
                <w:b/>
                <w:bCs/>
              </w:rPr>
              <w:t>VERTICAL</w:t>
            </w:r>
          </w:p>
        </w:tc>
      </w:tr>
      <w:tr w:rsidR="00C246A3" w:rsidTr="00DF3307">
        <w:tc>
          <w:tcPr>
            <w:tcW w:w="4981" w:type="dxa"/>
          </w:tcPr>
          <w:p w:rsidR="00C246A3" w:rsidRPr="00C8614D" w:rsidRDefault="00C246A3" w:rsidP="00DF3307">
            <w:pPr>
              <w:rPr>
                <w:rFonts w:ascii="Arial" w:hAnsi="Arial" w:cs="Arial"/>
              </w:rPr>
            </w:pPr>
            <w:r w:rsidRPr="00C8614D">
              <w:rPr>
                <w:rFonts w:ascii="Arial" w:hAnsi="Arial" w:cs="Arial"/>
              </w:rPr>
              <w:t>1.- La mezcla homogénea de una o más      sustancias disueltas en otra sustancia en mayor proporción.</w:t>
            </w:r>
          </w:p>
        </w:tc>
        <w:tc>
          <w:tcPr>
            <w:tcW w:w="4981" w:type="dxa"/>
          </w:tcPr>
          <w:p w:rsidR="00C246A3" w:rsidRPr="00C8614D" w:rsidRDefault="00C246A3" w:rsidP="00DF3307">
            <w:pPr>
              <w:rPr>
                <w:rFonts w:ascii="Arial" w:hAnsi="Arial" w:cs="Arial"/>
              </w:rPr>
            </w:pPr>
            <w:r w:rsidRPr="00C8614D">
              <w:rPr>
                <w:rFonts w:ascii="Arial" w:hAnsi="Arial" w:cs="Arial"/>
              </w:rPr>
              <w:t>1.- Procesos físicos por los cuales se pueden separar los componentes de una mezcla.</w:t>
            </w:r>
          </w:p>
          <w:p w:rsidR="00C246A3" w:rsidRPr="00C8614D" w:rsidRDefault="00C246A3" w:rsidP="00DF3307">
            <w:pPr>
              <w:rPr>
                <w:rFonts w:ascii="Arial" w:hAnsi="Arial" w:cs="Arial"/>
              </w:rPr>
            </w:pPr>
            <w:r w:rsidRPr="00C8614D">
              <w:rPr>
                <w:rFonts w:ascii="Arial" w:hAnsi="Arial" w:cs="Arial"/>
              </w:rPr>
              <w:t xml:space="preserve"> </w:t>
            </w:r>
          </w:p>
        </w:tc>
      </w:tr>
      <w:tr w:rsidR="00C246A3" w:rsidTr="00DF3307">
        <w:tc>
          <w:tcPr>
            <w:tcW w:w="4981" w:type="dxa"/>
          </w:tcPr>
          <w:p w:rsidR="00C246A3" w:rsidRPr="00C8614D" w:rsidRDefault="00C246A3" w:rsidP="00DF3307">
            <w:pPr>
              <w:rPr>
                <w:rFonts w:ascii="Arial" w:hAnsi="Arial" w:cs="Arial"/>
              </w:rPr>
            </w:pPr>
            <w:r w:rsidRPr="00C8614D">
              <w:rPr>
                <w:rFonts w:ascii="Arial" w:hAnsi="Arial" w:cs="Arial"/>
              </w:rPr>
              <w:t>2.- Infecciones que transmiten de una persona a otra a través del contacto sexual.</w:t>
            </w:r>
          </w:p>
        </w:tc>
        <w:tc>
          <w:tcPr>
            <w:tcW w:w="4981" w:type="dxa"/>
          </w:tcPr>
          <w:p w:rsidR="00C246A3" w:rsidRPr="00C8614D" w:rsidRDefault="00C246A3" w:rsidP="00DF3307">
            <w:pPr>
              <w:rPr>
                <w:rFonts w:ascii="Arial" w:hAnsi="Arial" w:cs="Arial"/>
              </w:rPr>
            </w:pPr>
            <w:r w:rsidRPr="00C8614D">
              <w:rPr>
                <w:rFonts w:ascii="Arial" w:hAnsi="Arial" w:cs="Arial"/>
              </w:rPr>
              <w:t>2.- Serie de vibraciones de la superficie terrestre generadas por un movimiento brusco y    repentino de las capas internas.</w:t>
            </w:r>
          </w:p>
        </w:tc>
      </w:tr>
      <w:tr w:rsidR="00C246A3" w:rsidTr="00DF3307">
        <w:tc>
          <w:tcPr>
            <w:tcW w:w="4981" w:type="dxa"/>
          </w:tcPr>
          <w:p w:rsidR="00C246A3" w:rsidRPr="00C8614D" w:rsidRDefault="00C246A3" w:rsidP="00DF3307">
            <w:pPr>
              <w:rPr>
                <w:rFonts w:ascii="Arial" w:hAnsi="Arial" w:cs="Arial"/>
              </w:rPr>
            </w:pPr>
            <w:r w:rsidRPr="00C8614D">
              <w:rPr>
                <w:rFonts w:ascii="Arial" w:hAnsi="Arial" w:cs="Arial"/>
              </w:rPr>
              <w:t>3.- Conjunto de características físicas y psicológicas propias de cada sexo.</w:t>
            </w:r>
          </w:p>
        </w:tc>
        <w:tc>
          <w:tcPr>
            <w:tcW w:w="4981" w:type="dxa"/>
          </w:tcPr>
          <w:p w:rsidR="00C246A3" w:rsidRPr="00C8614D" w:rsidRDefault="00C246A3" w:rsidP="00DF3307">
            <w:pPr>
              <w:rPr>
                <w:rFonts w:ascii="Arial" w:hAnsi="Arial" w:cs="Arial"/>
              </w:rPr>
            </w:pPr>
            <w:r w:rsidRPr="00C8614D">
              <w:rPr>
                <w:rFonts w:ascii="Arial" w:hAnsi="Arial" w:cs="Arial"/>
              </w:rPr>
              <w:t>3.- Magnitud vectorial que mide la razón de cambio de momento lineal entre dos partículas o sistemas de partículas.</w:t>
            </w:r>
          </w:p>
          <w:p w:rsidR="00C246A3" w:rsidRPr="00C8614D" w:rsidRDefault="00C246A3" w:rsidP="00DF3307">
            <w:pPr>
              <w:rPr>
                <w:rFonts w:ascii="Arial" w:hAnsi="Arial" w:cs="Arial"/>
              </w:rPr>
            </w:pPr>
          </w:p>
        </w:tc>
      </w:tr>
      <w:tr w:rsidR="00C246A3" w:rsidTr="00DF3307">
        <w:tc>
          <w:tcPr>
            <w:tcW w:w="4981" w:type="dxa"/>
          </w:tcPr>
          <w:p w:rsidR="00C246A3" w:rsidRPr="00C8614D" w:rsidRDefault="00C246A3" w:rsidP="00DF3307">
            <w:pPr>
              <w:rPr>
                <w:rFonts w:ascii="Arial" w:hAnsi="Arial" w:cs="Arial"/>
              </w:rPr>
            </w:pPr>
            <w:r w:rsidRPr="00C8614D">
              <w:rPr>
                <w:rFonts w:ascii="Arial" w:hAnsi="Arial" w:cs="Arial"/>
              </w:rPr>
              <w:t>4.- Periodo que se produce entre la fecundación y el parto.</w:t>
            </w:r>
          </w:p>
        </w:tc>
        <w:tc>
          <w:tcPr>
            <w:tcW w:w="4981" w:type="dxa"/>
          </w:tcPr>
          <w:p w:rsidR="00C246A3" w:rsidRPr="00C8614D" w:rsidRDefault="00C246A3" w:rsidP="00DF3307">
            <w:pPr>
              <w:rPr>
                <w:rFonts w:ascii="Arial" w:hAnsi="Arial" w:cs="Arial"/>
              </w:rPr>
            </w:pPr>
            <w:r w:rsidRPr="00C8614D">
              <w:rPr>
                <w:rFonts w:ascii="Arial" w:hAnsi="Arial" w:cs="Arial"/>
              </w:rPr>
              <w:t>4.- Cambio de lugar o de posición de un cuerpo en el espacio.</w:t>
            </w:r>
          </w:p>
        </w:tc>
      </w:tr>
      <w:tr w:rsidR="00C246A3" w:rsidTr="00DF3307">
        <w:tc>
          <w:tcPr>
            <w:tcW w:w="4981" w:type="dxa"/>
          </w:tcPr>
          <w:p w:rsidR="00C246A3" w:rsidRPr="00C8614D" w:rsidRDefault="00C246A3" w:rsidP="00DF3307">
            <w:pPr>
              <w:rPr>
                <w:rFonts w:ascii="Arial" w:hAnsi="Arial" w:cs="Arial"/>
              </w:rPr>
            </w:pPr>
            <w:r w:rsidRPr="00C8614D">
              <w:rPr>
                <w:rFonts w:ascii="Arial" w:hAnsi="Arial" w:cs="Arial"/>
              </w:rPr>
              <w:lastRenderedPageBreak/>
              <w:t>5.- Mezcla homogénea a nivel molecular o iónico de dos o más sustancias puras que no reaccionan entre sí, cuyos componentes se encuentran en proporciones variables. ​​</w:t>
            </w:r>
          </w:p>
          <w:p w:rsidR="00C246A3" w:rsidRPr="00C8614D" w:rsidRDefault="00C246A3" w:rsidP="00DF3307">
            <w:pPr>
              <w:rPr>
                <w:rFonts w:ascii="Arial" w:hAnsi="Arial" w:cs="Arial"/>
              </w:rPr>
            </w:pPr>
          </w:p>
        </w:tc>
        <w:tc>
          <w:tcPr>
            <w:tcW w:w="4981" w:type="dxa"/>
          </w:tcPr>
          <w:p w:rsidR="00C246A3" w:rsidRPr="00C8614D" w:rsidRDefault="00C246A3" w:rsidP="00DF3307">
            <w:pPr>
              <w:rPr>
                <w:rFonts w:ascii="Arial" w:hAnsi="Arial" w:cs="Arial"/>
              </w:rPr>
            </w:pPr>
            <w:r w:rsidRPr="00C8614D">
              <w:rPr>
                <w:rFonts w:ascii="Arial" w:hAnsi="Arial" w:cs="Arial"/>
              </w:rPr>
              <w:t>5.- Cosa que resulta de unir distintas materias o elementos.</w:t>
            </w:r>
          </w:p>
        </w:tc>
      </w:tr>
    </w:tbl>
    <w:p w:rsidR="00C246A3" w:rsidRDefault="00C246A3" w:rsidP="00C246A3">
      <w:pPr>
        <w:rPr>
          <w:rFonts w:ascii="Arial" w:hAnsi="Arial" w:cs="Arial"/>
        </w:rPr>
      </w:pPr>
    </w:p>
    <w:p w:rsidR="00E50F28" w:rsidRDefault="00E50F28" w:rsidP="006E43EC">
      <w:pPr>
        <w:rPr>
          <w:rFonts w:ascii="Arial" w:hAnsi="Arial" w:cs="Arial"/>
        </w:rPr>
      </w:pPr>
    </w:p>
    <w:p w:rsidR="00E50F28" w:rsidRDefault="00E50F28" w:rsidP="006E43EC">
      <w:pPr>
        <w:rPr>
          <w:rFonts w:ascii="Arial" w:hAnsi="Arial" w:cs="Arial"/>
        </w:rPr>
      </w:pPr>
    </w:p>
    <w:tbl>
      <w:tblPr>
        <w:tblW w:w="10000" w:type="dxa"/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1010E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1010E" w:rsidRPr="00F1010E" w:rsidTr="00F101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10E" w:rsidRPr="00F1010E" w:rsidRDefault="00F1010E" w:rsidP="00F1010E">
            <w:pPr>
              <w:rPr>
                <w:sz w:val="20"/>
                <w:szCs w:val="20"/>
                <w:lang w:val="en-US" w:eastAsia="en-US"/>
              </w:rPr>
            </w:pPr>
          </w:p>
        </w:tc>
      </w:tr>
    </w:tbl>
    <w:p w:rsidR="00E50F28" w:rsidRPr="009E6E6B" w:rsidRDefault="00E50F28" w:rsidP="00E50F28">
      <w:pPr>
        <w:jc w:val="center"/>
        <w:rPr>
          <w:rFonts w:ascii="Arial" w:hAnsi="Arial" w:cs="Arial"/>
        </w:rPr>
      </w:pPr>
    </w:p>
    <w:sectPr w:rsidR="00E50F28" w:rsidRPr="009E6E6B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32D" w:rsidRDefault="00E9432D" w:rsidP="00D03844">
      <w:r>
        <w:separator/>
      </w:r>
    </w:p>
  </w:endnote>
  <w:endnote w:type="continuationSeparator" w:id="0">
    <w:p w:rsidR="00E9432D" w:rsidRDefault="00E9432D" w:rsidP="00D0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32D" w:rsidRDefault="00E9432D" w:rsidP="00D03844">
      <w:r>
        <w:separator/>
      </w:r>
    </w:p>
  </w:footnote>
  <w:footnote w:type="continuationSeparator" w:id="0">
    <w:p w:rsidR="00E9432D" w:rsidRDefault="00E9432D" w:rsidP="00D0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84E4C"/>
    <w:multiLevelType w:val="hybridMultilevel"/>
    <w:tmpl w:val="39B089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A2C04"/>
    <w:multiLevelType w:val="hybridMultilevel"/>
    <w:tmpl w:val="9EFEF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737353"/>
    <w:multiLevelType w:val="hybridMultilevel"/>
    <w:tmpl w:val="95B6EF22"/>
    <w:lvl w:ilvl="0" w:tplc="DD06E5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64CC8"/>
    <w:multiLevelType w:val="hybridMultilevel"/>
    <w:tmpl w:val="5EF66D38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8537D"/>
    <w:multiLevelType w:val="hybridMultilevel"/>
    <w:tmpl w:val="3CECB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B4D12"/>
    <w:multiLevelType w:val="hybridMultilevel"/>
    <w:tmpl w:val="C69E4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4F1A86"/>
    <w:multiLevelType w:val="hybridMultilevel"/>
    <w:tmpl w:val="13DA10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EC"/>
    <w:rsid w:val="00001BA1"/>
    <w:rsid w:val="00223F34"/>
    <w:rsid w:val="00295E6A"/>
    <w:rsid w:val="002D2375"/>
    <w:rsid w:val="002F2C73"/>
    <w:rsid w:val="00414D94"/>
    <w:rsid w:val="004610FC"/>
    <w:rsid w:val="004F2A18"/>
    <w:rsid w:val="00503159"/>
    <w:rsid w:val="00586323"/>
    <w:rsid w:val="00587C38"/>
    <w:rsid w:val="005F33EC"/>
    <w:rsid w:val="006A5095"/>
    <w:rsid w:val="006E27C8"/>
    <w:rsid w:val="006E43EC"/>
    <w:rsid w:val="006F2C26"/>
    <w:rsid w:val="006F6DBC"/>
    <w:rsid w:val="007233AB"/>
    <w:rsid w:val="00846295"/>
    <w:rsid w:val="00870363"/>
    <w:rsid w:val="008E7F84"/>
    <w:rsid w:val="00963976"/>
    <w:rsid w:val="00974890"/>
    <w:rsid w:val="0097549D"/>
    <w:rsid w:val="009E6E6B"/>
    <w:rsid w:val="00AB41EF"/>
    <w:rsid w:val="00BF33CA"/>
    <w:rsid w:val="00C021EB"/>
    <w:rsid w:val="00C246A3"/>
    <w:rsid w:val="00C46805"/>
    <w:rsid w:val="00C8614D"/>
    <w:rsid w:val="00D03844"/>
    <w:rsid w:val="00D86F43"/>
    <w:rsid w:val="00DB5922"/>
    <w:rsid w:val="00E23628"/>
    <w:rsid w:val="00E50F28"/>
    <w:rsid w:val="00E9432D"/>
    <w:rsid w:val="00ED2EB7"/>
    <w:rsid w:val="00F1010E"/>
    <w:rsid w:val="00F32DDE"/>
    <w:rsid w:val="00FA48B4"/>
    <w:rsid w:val="00FB4A3A"/>
    <w:rsid w:val="00FB4B9A"/>
    <w:rsid w:val="00FC0EAB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63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María Paz Gans Castro (mariagans)</cp:lastModifiedBy>
  <cp:revision>6</cp:revision>
  <dcterms:created xsi:type="dcterms:W3CDTF">2020-06-23T23:43:00Z</dcterms:created>
  <dcterms:modified xsi:type="dcterms:W3CDTF">2020-06-26T01:16:00Z</dcterms:modified>
</cp:coreProperties>
</file>